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A0" w:rsidRDefault="00B23B02" w:rsidP="00B23B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Lucerne Valley</w:t>
      </w:r>
    </w:p>
    <w:p w:rsidR="00B23B02" w:rsidRDefault="00B23B02" w:rsidP="00B23B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2016 1</w:t>
      </w:r>
      <w:r w:rsidRPr="00B23B02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Quarter Sales </w:t>
      </w:r>
    </w:p>
    <w:p w:rsidR="00B23B02" w:rsidRPr="00B23B02" w:rsidRDefault="00B23B02" w:rsidP="00B23B02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45964EB0" wp14:editId="0B8B863A">
            <wp:extent cx="9105900" cy="59817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23B02" w:rsidRPr="00B23B02" w:rsidSect="00B23B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02"/>
    <w:rsid w:val="00436BA0"/>
    <w:rsid w:val="00B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2F6AC-D774-4A37-BC95-2952563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8810280"/>
        <c:axId val="218808320"/>
        <c:axId val="0"/>
      </c:bar3DChart>
      <c:catAx>
        <c:axId val="218810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808320"/>
        <c:crosses val="autoZero"/>
        <c:auto val="1"/>
        <c:lblAlgn val="ctr"/>
        <c:lblOffset val="100"/>
        <c:noMultiLvlLbl val="0"/>
      </c:catAx>
      <c:valAx>
        <c:axId val="2188083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8810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0.16318</cdr:x>
      <cdr:y>0.40924</cdr:y>
    </cdr:from>
    <cdr:to>
      <cdr:x>0.58368</cdr:x>
      <cdr:y>0.4586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2447925"/>
          <a:ext cx="382905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2,173 </a:t>
          </a:r>
          <a:r>
            <a:rPr lang="en-US" sz="1000" i="1" baseline="0"/>
            <a:t>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0.16318</cdr:x>
      <cdr:y>0.67197</cdr:y>
    </cdr:from>
    <cdr:to>
      <cdr:x>0.55021</cdr:x>
      <cdr:y>0.71019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4019550"/>
          <a:ext cx="3524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2,293 </a:t>
          </a:r>
          <a:r>
            <a:rPr lang="en-US" sz="1000" i="1" baseline="0"/>
            <a:t>- Average Year Built </a:t>
          </a:r>
          <a:r>
            <a:rPr lang="en-US" sz="1000" b="1" i="1" baseline="0"/>
            <a:t>2007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0.73885</cdr:y>
    </cdr:from>
    <cdr:to>
      <cdr:x>0.5251</cdr:x>
      <cdr:y>0.77548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419600"/>
          <a:ext cx="33051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2,133 </a:t>
          </a:r>
          <a:r>
            <a:rPr lang="en-US" sz="1000" i="1"/>
            <a:t>- Average Year Built </a:t>
          </a:r>
          <a:r>
            <a:rPr lang="en-US" sz="1000" b="1" i="1"/>
            <a:t>1977</a:t>
          </a:r>
        </a:p>
      </cdr:txBody>
    </cdr:sp>
  </cdr:relSizeAnchor>
  <cdr:relSizeAnchor xmlns:cdr="http://schemas.openxmlformats.org/drawingml/2006/chartDrawing">
    <cdr:from>
      <cdr:x>0.16213</cdr:x>
      <cdr:y>0.80573</cdr:y>
    </cdr:from>
    <cdr:to>
      <cdr:x>0.50523</cdr:x>
      <cdr:y>0.84236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819650"/>
          <a:ext cx="31242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1,602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0.16213</cdr:x>
      <cdr:y>0.87261</cdr:y>
    </cdr:from>
    <cdr:to>
      <cdr:x>0.45293</cdr:x>
      <cdr:y>0.90764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219700"/>
          <a:ext cx="26479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1,258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0.16109</cdr:x>
      <cdr:y>0.93949</cdr:y>
    </cdr:from>
    <cdr:to>
      <cdr:x>0.52929</cdr:x>
      <cdr:y>0.98248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5619750"/>
          <a:ext cx="3352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1,150</a:t>
          </a:r>
          <a:r>
            <a:rPr lang="en-US" sz="1000" i="1"/>
            <a:t> Average Year Built </a:t>
          </a:r>
          <a:r>
            <a:rPr lang="en-US" sz="1000" b="1" i="1"/>
            <a:t>1989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2016-04-19T18:39:00Z</dcterms:created>
  <dcterms:modified xsi:type="dcterms:W3CDTF">2016-04-19T18:49:00Z</dcterms:modified>
</cp:coreProperties>
</file>